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756D" w14:textId="77777777" w:rsidR="005940F0" w:rsidRDefault="00755591" w:rsidP="00676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3F3A064" wp14:editId="145D0A2D">
            <wp:extent cx="1933575" cy="220192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O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32" cy="22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9B9C" w14:textId="77777777" w:rsidR="00443E13" w:rsidRDefault="00443E13" w:rsidP="006761C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Parkside Young Women’s Scheme</w:t>
      </w:r>
    </w:p>
    <w:p w14:paraId="69C36E4F" w14:textId="77777777" w:rsidR="006422F0" w:rsidRPr="00755591" w:rsidRDefault="006422F0" w:rsidP="006761C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55591">
        <w:rPr>
          <w:rFonts w:ascii="Arial" w:hAnsi="Arial" w:cs="Arial"/>
          <w:b/>
          <w:sz w:val="32"/>
          <w:szCs w:val="32"/>
        </w:rPr>
        <w:t>Service Offer and Referral Process</w:t>
      </w:r>
    </w:p>
    <w:p w14:paraId="096BC736" w14:textId="77777777" w:rsidR="00755591" w:rsidRDefault="00755591">
      <w:pPr>
        <w:rPr>
          <w:rFonts w:ascii="Arial" w:hAnsi="Arial" w:cs="Arial"/>
          <w:b/>
        </w:rPr>
      </w:pPr>
    </w:p>
    <w:p w14:paraId="06C6156C" w14:textId="77777777" w:rsidR="006422F0" w:rsidRPr="00755591" w:rsidRDefault="006422F0">
      <w:pPr>
        <w:rPr>
          <w:rFonts w:ascii="Arial" w:hAnsi="Arial" w:cs="Arial"/>
          <w:b/>
          <w:sz w:val="24"/>
          <w:szCs w:val="24"/>
        </w:rPr>
      </w:pPr>
      <w:r w:rsidRPr="00755591">
        <w:rPr>
          <w:rFonts w:ascii="Arial" w:hAnsi="Arial" w:cs="Arial"/>
          <w:b/>
          <w:sz w:val="24"/>
          <w:szCs w:val="24"/>
        </w:rPr>
        <w:t>Introduction</w:t>
      </w:r>
    </w:p>
    <w:p w14:paraId="7830898D" w14:textId="77777777" w:rsidR="006422F0" w:rsidRPr="00755591" w:rsidRDefault="006422F0" w:rsidP="00755591">
      <w:pPr>
        <w:jc w:val="both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N</w:t>
      </w:r>
      <w:r w:rsidR="006761C8" w:rsidRPr="00755591">
        <w:rPr>
          <w:rFonts w:ascii="Arial" w:hAnsi="Arial" w:cs="Arial"/>
          <w:sz w:val="24"/>
          <w:szCs w:val="24"/>
        </w:rPr>
        <w:t>orton Housing and Support</w:t>
      </w:r>
      <w:r w:rsidRPr="00755591">
        <w:rPr>
          <w:rFonts w:ascii="Arial" w:hAnsi="Arial" w:cs="Arial"/>
          <w:sz w:val="24"/>
          <w:szCs w:val="24"/>
        </w:rPr>
        <w:t xml:space="preserve"> has a </w:t>
      </w:r>
      <w:r w:rsidR="00B53EE5" w:rsidRPr="00755591">
        <w:rPr>
          <w:rFonts w:ascii="Arial" w:hAnsi="Arial" w:cs="Arial"/>
          <w:sz w:val="24"/>
          <w:szCs w:val="24"/>
        </w:rPr>
        <w:t>30-year</w:t>
      </w:r>
      <w:r w:rsidRPr="00755591">
        <w:rPr>
          <w:rFonts w:ascii="Arial" w:hAnsi="Arial" w:cs="Arial"/>
          <w:sz w:val="24"/>
          <w:szCs w:val="24"/>
        </w:rPr>
        <w:t xml:space="preserve"> track record of providing high quality, cost effective s</w:t>
      </w:r>
      <w:r w:rsidR="00443E13">
        <w:rPr>
          <w:rFonts w:ascii="Arial" w:hAnsi="Arial" w:cs="Arial"/>
          <w:sz w:val="24"/>
          <w:szCs w:val="24"/>
        </w:rPr>
        <w:t xml:space="preserve">ervices for people with </w:t>
      </w:r>
      <w:r w:rsidRPr="00755591">
        <w:rPr>
          <w:rFonts w:ascii="Arial" w:hAnsi="Arial" w:cs="Arial"/>
          <w:sz w:val="24"/>
          <w:szCs w:val="24"/>
        </w:rPr>
        <w:t>mental health issues</w:t>
      </w:r>
      <w:r w:rsidR="00443E13">
        <w:rPr>
          <w:rFonts w:ascii="Arial" w:hAnsi="Arial" w:cs="Arial"/>
          <w:sz w:val="24"/>
          <w:szCs w:val="24"/>
        </w:rPr>
        <w:t xml:space="preserve"> and/or a learning disability</w:t>
      </w:r>
      <w:r w:rsidRPr="00755591">
        <w:rPr>
          <w:rFonts w:ascii="Arial" w:hAnsi="Arial" w:cs="Arial"/>
          <w:sz w:val="24"/>
          <w:szCs w:val="24"/>
        </w:rPr>
        <w:t xml:space="preserve">. Services </w:t>
      </w:r>
      <w:r w:rsidR="008A642E" w:rsidRPr="00755591">
        <w:rPr>
          <w:rFonts w:ascii="Arial" w:hAnsi="Arial" w:cs="Arial"/>
          <w:sz w:val="24"/>
          <w:szCs w:val="24"/>
        </w:rPr>
        <w:t xml:space="preserve">currently </w:t>
      </w:r>
      <w:r w:rsidRPr="00755591">
        <w:rPr>
          <w:rFonts w:ascii="Arial" w:hAnsi="Arial" w:cs="Arial"/>
          <w:sz w:val="24"/>
          <w:szCs w:val="24"/>
        </w:rPr>
        <w:t>include:</w:t>
      </w:r>
    </w:p>
    <w:p w14:paraId="7919E4B3" w14:textId="2CE36536" w:rsidR="006422F0" w:rsidRPr="00755591" w:rsidRDefault="006422F0" w:rsidP="007555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Supporte</w:t>
      </w:r>
      <w:r w:rsidR="00443E13">
        <w:rPr>
          <w:rFonts w:ascii="Arial" w:hAnsi="Arial" w:cs="Arial"/>
          <w:sz w:val="24"/>
          <w:szCs w:val="24"/>
        </w:rPr>
        <w:t>d accommodation – 42</w:t>
      </w:r>
      <w:r w:rsidR="006761C8" w:rsidRPr="00755591">
        <w:rPr>
          <w:rFonts w:ascii="Arial" w:hAnsi="Arial" w:cs="Arial"/>
          <w:sz w:val="24"/>
          <w:szCs w:val="24"/>
        </w:rPr>
        <w:t xml:space="preserve"> places </w:t>
      </w:r>
      <w:r w:rsidR="00205561">
        <w:rPr>
          <w:rFonts w:ascii="Arial" w:hAnsi="Arial" w:cs="Arial"/>
          <w:sz w:val="24"/>
          <w:szCs w:val="24"/>
        </w:rPr>
        <w:t xml:space="preserve">for adults with mental health needs </w:t>
      </w:r>
      <w:r w:rsidR="00443E13">
        <w:rPr>
          <w:rFonts w:ascii="Arial" w:hAnsi="Arial" w:cs="Arial"/>
          <w:sz w:val="24"/>
          <w:szCs w:val="24"/>
        </w:rPr>
        <w:t>in six</w:t>
      </w:r>
      <w:r w:rsidRPr="00755591">
        <w:rPr>
          <w:rFonts w:ascii="Arial" w:hAnsi="Arial" w:cs="Arial"/>
          <w:sz w:val="24"/>
          <w:szCs w:val="24"/>
        </w:rPr>
        <w:t xml:space="preserve"> gro</w:t>
      </w:r>
      <w:r w:rsidR="006761C8" w:rsidRPr="00755591">
        <w:rPr>
          <w:rFonts w:ascii="Arial" w:hAnsi="Arial" w:cs="Arial"/>
          <w:sz w:val="24"/>
          <w:szCs w:val="24"/>
        </w:rPr>
        <w:t xml:space="preserve">up </w:t>
      </w:r>
      <w:r w:rsidR="00443E13">
        <w:rPr>
          <w:rFonts w:ascii="Arial" w:hAnsi="Arial" w:cs="Arial"/>
          <w:sz w:val="24"/>
          <w:szCs w:val="24"/>
        </w:rPr>
        <w:t>living schemes ranging from six</w:t>
      </w:r>
      <w:r w:rsidR="006761C8" w:rsidRPr="00755591">
        <w:rPr>
          <w:rFonts w:ascii="Arial" w:hAnsi="Arial" w:cs="Arial"/>
          <w:sz w:val="24"/>
          <w:szCs w:val="24"/>
        </w:rPr>
        <w:t xml:space="preserve"> to eight </w:t>
      </w:r>
      <w:r w:rsidR="00496F2C" w:rsidRPr="00755591">
        <w:rPr>
          <w:rFonts w:ascii="Arial" w:hAnsi="Arial" w:cs="Arial"/>
          <w:sz w:val="24"/>
          <w:szCs w:val="24"/>
        </w:rPr>
        <w:t>places, provided under con</w:t>
      </w:r>
      <w:r w:rsidR="00542EEB">
        <w:rPr>
          <w:rFonts w:ascii="Arial" w:hAnsi="Arial" w:cs="Arial"/>
          <w:sz w:val="24"/>
          <w:szCs w:val="24"/>
        </w:rPr>
        <w:t>tract to Leicester City Council;</w:t>
      </w:r>
    </w:p>
    <w:p w14:paraId="7167983E" w14:textId="3947AEED" w:rsidR="008A642E" w:rsidRDefault="00443E13" w:rsidP="007555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accommodation – 4</w:t>
      </w:r>
      <w:r w:rsidR="008A642E" w:rsidRPr="00755591">
        <w:rPr>
          <w:rFonts w:ascii="Arial" w:hAnsi="Arial" w:cs="Arial"/>
          <w:sz w:val="24"/>
          <w:szCs w:val="24"/>
        </w:rPr>
        <w:t xml:space="preserve"> place group living scheme for adults with learning disabilities provided under con</w:t>
      </w:r>
      <w:r w:rsidR="00542EEB">
        <w:rPr>
          <w:rFonts w:ascii="Arial" w:hAnsi="Arial" w:cs="Arial"/>
          <w:sz w:val="24"/>
          <w:szCs w:val="24"/>
        </w:rPr>
        <w:t>tract to Leicester City Council;</w:t>
      </w:r>
    </w:p>
    <w:p w14:paraId="725638F3" w14:textId="1C97549F" w:rsidR="00542EEB" w:rsidRDefault="00542EEB" w:rsidP="007555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Assistant service for people in their own homes, or as additional one to one support in supported housing schemes;</w:t>
      </w:r>
    </w:p>
    <w:p w14:paraId="442F8A13" w14:textId="77C44818" w:rsidR="00542EEB" w:rsidRPr="00755591" w:rsidRDefault="00542EEB" w:rsidP="007555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Norton Housing and Support owned supported move on flats; </w:t>
      </w:r>
    </w:p>
    <w:p w14:paraId="7C2538F5" w14:textId="766C04F8" w:rsidR="00443E13" w:rsidRPr="006423B4" w:rsidRDefault="00443E13" w:rsidP="006423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23B4">
        <w:rPr>
          <w:rFonts w:ascii="Arial" w:hAnsi="Arial" w:cs="Arial"/>
          <w:sz w:val="24"/>
          <w:szCs w:val="24"/>
        </w:rPr>
        <w:t xml:space="preserve">In August 2018, </w:t>
      </w:r>
      <w:r w:rsidRPr="006423B4">
        <w:rPr>
          <w:rFonts w:ascii="Arial" w:hAnsi="Arial" w:cs="Arial"/>
          <w:b/>
          <w:sz w:val="24"/>
          <w:szCs w:val="24"/>
        </w:rPr>
        <w:t>a new supported housing scheme for young women</w:t>
      </w:r>
      <w:r w:rsidRPr="006423B4">
        <w:rPr>
          <w:rFonts w:ascii="Arial" w:hAnsi="Arial" w:cs="Arial"/>
          <w:sz w:val="24"/>
          <w:szCs w:val="24"/>
        </w:rPr>
        <w:t xml:space="preserve"> will become operational.</w:t>
      </w:r>
      <w:r w:rsidRPr="006423B4">
        <w:rPr>
          <w:rFonts w:ascii="Arial" w:hAnsi="Arial" w:cs="Arial"/>
          <w:b/>
          <w:sz w:val="24"/>
          <w:szCs w:val="24"/>
        </w:rPr>
        <w:t xml:space="preserve"> Parkside</w:t>
      </w:r>
      <w:r w:rsidR="00542EEB">
        <w:rPr>
          <w:rFonts w:ascii="Arial" w:hAnsi="Arial" w:cs="Arial"/>
          <w:sz w:val="24"/>
          <w:szCs w:val="24"/>
        </w:rPr>
        <w:t xml:space="preserve"> will offer intensive </w:t>
      </w:r>
      <w:r w:rsidRPr="006423B4">
        <w:rPr>
          <w:rFonts w:ascii="Arial" w:hAnsi="Arial" w:cs="Arial"/>
          <w:sz w:val="24"/>
          <w:szCs w:val="24"/>
        </w:rPr>
        <w:t>housing management supported accommodation, for up to seven young wome</w:t>
      </w:r>
      <w:r w:rsidR="002341C2" w:rsidRPr="006423B4">
        <w:rPr>
          <w:rFonts w:ascii="Arial" w:hAnsi="Arial" w:cs="Arial"/>
          <w:sz w:val="24"/>
          <w:szCs w:val="24"/>
        </w:rPr>
        <w:t>n with, or without a young child, and aims to provide a safe, secure and stable living environment in which Residents can start to rebuild their lives</w:t>
      </w:r>
      <w:r w:rsidR="00542EEB">
        <w:rPr>
          <w:rFonts w:ascii="Arial" w:hAnsi="Arial" w:cs="Arial"/>
          <w:sz w:val="24"/>
          <w:szCs w:val="24"/>
        </w:rPr>
        <w:t xml:space="preserve"> in order to secure and sustai</w:t>
      </w:r>
      <w:r w:rsidR="00512B66">
        <w:rPr>
          <w:rFonts w:ascii="Arial" w:hAnsi="Arial" w:cs="Arial"/>
          <w:sz w:val="24"/>
          <w:szCs w:val="24"/>
        </w:rPr>
        <w:t xml:space="preserve">n accommodation going forward. </w:t>
      </w:r>
      <w:r w:rsidR="00542EEB">
        <w:rPr>
          <w:rFonts w:ascii="Arial" w:hAnsi="Arial" w:cs="Arial"/>
          <w:sz w:val="24"/>
          <w:szCs w:val="24"/>
        </w:rPr>
        <w:t>The Intensive Housing Management Officer will be on site Monday – Friday 8.30am – 4.30pm.</w:t>
      </w:r>
    </w:p>
    <w:p w14:paraId="3B070B29" w14:textId="77777777" w:rsidR="006761C8" w:rsidRPr="00755591" w:rsidRDefault="00496F2C" w:rsidP="00755591">
      <w:pPr>
        <w:jc w:val="both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Further info</w:t>
      </w:r>
      <w:r w:rsidR="006761C8" w:rsidRPr="00755591">
        <w:rPr>
          <w:rFonts w:ascii="Arial" w:hAnsi="Arial" w:cs="Arial"/>
          <w:sz w:val="24"/>
          <w:szCs w:val="24"/>
        </w:rPr>
        <w:t>rmation</w:t>
      </w:r>
      <w:r w:rsidRPr="00755591">
        <w:rPr>
          <w:rFonts w:ascii="Arial" w:hAnsi="Arial" w:cs="Arial"/>
          <w:sz w:val="24"/>
          <w:szCs w:val="24"/>
        </w:rPr>
        <w:t xml:space="preserve"> can be found on our </w:t>
      </w:r>
      <w:r w:rsidR="006761C8" w:rsidRPr="00755591"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 w:rsidR="00755591" w:rsidRPr="00793A4E">
          <w:rPr>
            <w:rStyle w:val="Hyperlink"/>
            <w:rFonts w:ascii="Arial" w:hAnsi="Arial" w:cs="Arial"/>
            <w:sz w:val="24"/>
            <w:szCs w:val="24"/>
          </w:rPr>
          <w:t>www.nortonhousingandsupport.org.uk</w:t>
        </w:r>
      </w:hyperlink>
      <w:r w:rsidR="00755591">
        <w:rPr>
          <w:rFonts w:ascii="Arial" w:hAnsi="Arial" w:cs="Arial"/>
          <w:sz w:val="24"/>
          <w:szCs w:val="24"/>
        </w:rPr>
        <w:t xml:space="preserve"> </w:t>
      </w:r>
    </w:p>
    <w:p w14:paraId="1843FCFD" w14:textId="77777777" w:rsidR="005D4310" w:rsidRPr="00755591" w:rsidRDefault="005D4310" w:rsidP="00496F2C">
      <w:pPr>
        <w:rPr>
          <w:rFonts w:ascii="Arial" w:hAnsi="Arial" w:cs="Arial"/>
          <w:sz w:val="24"/>
          <w:szCs w:val="24"/>
        </w:rPr>
      </w:pPr>
    </w:p>
    <w:p w14:paraId="034D2844" w14:textId="77777777" w:rsidR="002341C2" w:rsidRDefault="002341C2" w:rsidP="00496F2C">
      <w:pPr>
        <w:rPr>
          <w:rFonts w:ascii="Arial" w:hAnsi="Arial" w:cs="Arial"/>
          <w:b/>
          <w:sz w:val="24"/>
          <w:szCs w:val="24"/>
        </w:rPr>
      </w:pPr>
    </w:p>
    <w:p w14:paraId="420E6E94" w14:textId="77777777" w:rsidR="002341C2" w:rsidRDefault="002341C2" w:rsidP="00496F2C">
      <w:pPr>
        <w:rPr>
          <w:rFonts w:ascii="Arial" w:hAnsi="Arial" w:cs="Arial"/>
          <w:b/>
          <w:sz w:val="24"/>
          <w:szCs w:val="24"/>
        </w:rPr>
      </w:pPr>
    </w:p>
    <w:p w14:paraId="3EB4EE3F" w14:textId="77777777" w:rsidR="002341C2" w:rsidRDefault="002341C2" w:rsidP="00496F2C">
      <w:pPr>
        <w:rPr>
          <w:rFonts w:ascii="Arial" w:hAnsi="Arial" w:cs="Arial"/>
          <w:b/>
          <w:sz w:val="24"/>
          <w:szCs w:val="24"/>
        </w:rPr>
      </w:pPr>
    </w:p>
    <w:p w14:paraId="3E24C67F" w14:textId="77777777" w:rsidR="00496F2C" w:rsidRPr="00755591" w:rsidRDefault="00443E13" w:rsidP="00496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Parkside</w:t>
      </w:r>
      <w:r w:rsidR="00496F2C" w:rsidRPr="00755591">
        <w:rPr>
          <w:rFonts w:ascii="Arial" w:hAnsi="Arial" w:cs="Arial"/>
          <w:b/>
          <w:sz w:val="24"/>
          <w:szCs w:val="24"/>
        </w:rPr>
        <w:t xml:space="preserve"> Eligibility </w:t>
      </w:r>
      <w:r w:rsidR="00A052C2">
        <w:rPr>
          <w:rFonts w:ascii="Arial" w:hAnsi="Arial" w:cs="Arial"/>
          <w:b/>
          <w:sz w:val="24"/>
          <w:szCs w:val="24"/>
        </w:rPr>
        <w:t xml:space="preserve">and Exclusion </w:t>
      </w:r>
      <w:r w:rsidR="00496F2C" w:rsidRPr="00755591">
        <w:rPr>
          <w:rFonts w:ascii="Arial" w:hAnsi="Arial" w:cs="Arial"/>
          <w:b/>
          <w:sz w:val="24"/>
          <w:szCs w:val="24"/>
        </w:rPr>
        <w:t>Criteria</w:t>
      </w:r>
    </w:p>
    <w:p w14:paraId="23DFC749" w14:textId="2DFE33CE" w:rsidR="003F1BC6" w:rsidRPr="00755591" w:rsidRDefault="005940F0" w:rsidP="00496F2C">
      <w:p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Applicants</w:t>
      </w:r>
      <w:r w:rsidR="003F1BC6" w:rsidRPr="00755591">
        <w:rPr>
          <w:rFonts w:ascii="Arial" w:hAnsi="Arial" w:cs="Arial"/>
          <w:sz w:val="24"/>
          <w:szCs w:val="24"/>
        </w:rPr>
        <w:t xml:space="preserve"> should</w:t>
      </w:r>
      <w:r w:rsidR="00934473">
        <w:rPr>
          <w:rFonts w:ascii="Arial" w:hAnsi="Arial" w:cs="Arial"/>
          <w:sz w:val="24"/>
          <w:szCs w:val="24"/>
        </w:rPr>
        <w:t>:</w:t>
      </w:r>
    </w:p>
    <w:p w14:paraId="5AED0A7E" w14:textId="0C163A95" w:rsidR="003F1BC6" w:rsidRPr="00755591" w:rsidRDefault="00443E13" w:rsidP="003F1B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over 18 and usually under 30 years of age</w:t>
      </w:r>
      <w:r w:rsidR="00934473">
        <w:rPr>
          <w:rFonts w:ascii="Arial" w:hAnsi="Arial" w:cs="Arial"/>
          <w:sz w:val="24"/>
          <w:szCs w:val="24"/>
        </w:rPr>
        <w:t>;</w:t>
      </w:r>
    </w:p>
    <w:p w14:paraId="799A9107" w14:textId="4BD22A50" w:rsidR="006423B4" w:rsidRDefault="00443E13" w:rsidP="006423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housing need due to their vulnerability</w:t>
      </w:r>
      <w:r w:rsidR="00934473">
        <w:rPr>
          <w:rFonts w:ascii="Arial" w:hAnsi="Arial" w:cs="Arial"/>
          <w:sz w:val="24"/>
          <w:szCs w:val="24"/>
        </w:rPr>
        <w:t>;</w:t>
      </w:r>
    </w:p>
    <w:p w14:paraId="77076343" w14:textId="2C53E770" w:rsidR="00542EEB" w:rsidRDefault="00512B66" w:rsidP="006423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542EEB">
        <w:rPr>
          <w:rFonts w:ascii="Arial" w:hAnsi="Arial" w:cs="Arial"/>
          <w:sz w:val="24"/>
          <w:szCs w:val="24"/>
        </w:rPr>
        <w:t xml:space="preserve"> willing, and able to demonstrate, responsi</w:t>
      </w:r>
      <w:r w:rsidR="00934473">
        <w:rPr>
          <w:rFonts w:ascii="Arial" w:hAnsi="Arial" w:cs="Arial"/>
          <w:sz w:val="24"/>
          <w:szCs w:val="24"/>
        </w:rPr>
        <w:t>bility for any dependent child;</w:t>
      </w:r>
    </w:p>
    <w:p w14:paraId="77E0C64D" w14:textId="50BFDAD3" w:rsidR="003F1BC6" w:rsidRDefault="003F1BC6" w:rsidP="003F1B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Have the ability to participate in</w:t>
      </w:r>
      <w:r w:rsidR="005940F0" w:rsidRPr="00755591">
        <w:rPr>
          <w:rFonts w:ascii="Arial" w:hAnsi="Arial" w:cs="Arial"/>
          <w:sz w:val="24"/>
          <w:szCs w:val="24"/>
        </w:rPr>
        <w:t>, and benefit from,</w:t>
      </w:r>
      <w:r w:rsidRPr="00755591">
        <w:rPr>
          <w:rFonts w:ascii="Arial" w:hAnsi="Arial" w:cs="Arial"/>
          <w:sz w:val="24"/>
          <w:szCs w:val="24"/>
        </w:rPr>
        <w:t xml:space="preserve"> a group living</w:t>
      </w:r>
      <w:r w:rsidR="001869EE" w:rsidRPr="00755591">
        <w:rPr>
          <w:rFonts w:ascii="Arial" w:hAnsi="Arial" w:cs="Arial"/>
          <w:sz w:val="24"/>
          <w:szCs w:val="24"/>
        </w:rPr>
        <w:t xml:space="preserve"> situation</w:t>
      </w:r>
      <w:r w:rsidR="00934473">
        <w:rPr>
          <w:rFonts w:ascii="Arial" w:hAnsi="Arial" w:cs="Arial"/>
          <w:sz w:val="24"/>
          <w:szCs w:val="24"/>
        </w:rPr>
        <w:t>.</w:t>
      </w:r>
    </w:p>
    <w:p w14:paraId="052465BF" w14:textId="725BDB41" w:rsidR="009B5F16" w:rsidRPr="009B5F16" w:rsidRDefault="009B5F16" w:rsidP="009B5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an applicant</w:t>
      </w:r>
      <w:r w:rsidR="00542EEB">
        <w:rPr>
          <w:rFonts w:ascii="Arial" w:hAnsi="Arial" w:cs="Arial"/>
          <w:sz w:val="24"/>
          <w:szCs w:val="24"/>
        </w:rPr>
        <w:t xml:space="preserve"> and/or their child</w:t>
      </w:r>
      <w:r>
        <w:rPr>
          <w:rFonts w:ascii="Arial" w:hAnsi="Arial" w:cs="Arial"/>
          <w:sz w:val="24"/>
          <w:szCs w:val="24"/>
        </w:rPr>
        <w:t xml:space="preserve"> </w:t>
      </w:r>
      <w:r w:rsidRPr="00542EE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significant health or social care needs, a care/support package will need to be in place prior to move in.</w:t>
      </w:r>
    </w:p>
    <w:p w14:paraId="606007E8" w14:textId="77777777" w:rsidR="005D4310" w:rsidRPr="00755591" w:rsidRDefault="005D4310" w:rsidP="005D4310">
      <w:p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 xml:space="preserve">We do not </w:t>
      </w:r>
      <w:r w:rsidR="005940F0" w:rsidRPr="00755591">
        <w:rPr>
          <w:rFonts w:ascii="Arial" w:hAnsi="Arial" w:cs="Arial"/>
          <w:sz w:val="24"/>
          <w:szCs w:val="24"/>
        </w:rPr>
        <w:t xml:space="preserve">generally </w:t>
      </w:r>
      <w:r w:rsidRPr="00755591">
        <w:rPr>
          <w:rFonts w:ascii="Arial" w:hAnsi="Arial" w:cs="Arial"/>
          <w:sz w:val="24"/>
          <w:szCs w:val="24"/>
        </w:rPr>
        <w:t>have the skills or resources to meet the needs of people with the following issues:</w:t>
      </w:r>
    </w:p>
    <w:p w14:paraId="5F1C3FF9" w14:textId="0048FB61" w:rsidR="003F1BC6" w:rsidRPr="00755591" w:rsidRDefault="003F1BC6" w:rsidP="003F1B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A signific</w:t>
      </w:r>
      <w:r w:rsidR="009B5F16">
        <w:rPr>
          <w:rFonts w:ascii="Arial" w:hAnsi="Arial" w:cs="Arial"/>
          <w:sz w:val="24"/>
          <w:szCs w:val="24"/>
        </w:rPr>
        <w:t xml:space="preserve">ant history of violent, </w:t>
      </w:r>
      <w:r w:rsidRPr="00755591">
        <w:rPr>
          <w:rFonts w:ascii="Arial" w:hAnsi="Arial" w:cs="Arial"/>
          <w:sz w:val="24"/>
          <w:szCs w:val="24"/>
        </w:rPr>
        <w:t xml:space="preserve">abusive </w:t>
      </w:r>
      <w:r w:rsidR="009B5F16">
        <w:rPr>
          <w:rFonts w:ascii="Arial" w:hAnsi="Arial" w:cs="Arial"/>
          <w:sz w:val="24"/>
          <w:szCs w:val="24"/>
        </w:rPr>
        <w:t xml:space="preserve">or anti-social </w:t>
      </w:r>
      <w:r w:rsidR="00934473">
        <w:rPr>
          <w:rFonts w:ascii="Arial" w:hAnsi="Arial" w:cs="Arial"/>
          <w:sz w:val="24"/>
          <w:szCs w:val="24"/>
        </w:rPr>
        <w:t>behaviour;</w:t>
      </w:r>
    </w:p>
    <w:p w14:paraId="59CF147D" w14:textId="1F6055B5" w:rsidR="003F1BC6" w:rsidRPr="00755591" w:rsidRDefault="003F1BC6" w:rsidP="003F1B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Active and frequent usage of illegal drug</w:t>
      </w:r>
      <w:r w:rsidR="00934473">
        <w:rPr>
          <w:rFonts w:ascii="Arial" w:hAnsi="Arial" w:cs="Arial"/>
          <w:sz w:val="24"/>
          <w:szCs w:val="24"/>
        </w:rPr>
        <w:t>s, with no motivation to change;</w:t>
      </w:r>
    </w:p>
    <w:p w14:paraId="7851E1DD" w14:textId="4DC4C1DE" w:rsidR="003F1BC6" w:rsidRDefault="009B5F16" w:rsidP="003F1B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forensic concerns</w:t>
      </w:r>
      <w:r w:rsidR="00934473">
        <w:rPr>
          <w:rFonts w:ascii="Arial" w:hAnsi="Arial" w:cs="Arial"/>
          <w:sz w:val="24"/>
          <w:szCs w:val="24"/>
        </w:rPr>
        <w:t>;</w:t>
      </w:r>
    </w:p>
    <w:p w14:paraId="7852CF0C" w14:textId="104E3592" w:rsidR="009B5F16" w:rsidRDefault="009B5F16" w:rsidP="003F1B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child protection issues</w:t>
      </w:r>
      <w:r w:rsidR="00934473">
        <w:rPr>
          <w:rFonts w:ascii="Arial" w:hAnsi="Arial" w:cs="Arial"/>
          <w:sz w:val="24"/>
          <w:szCs w:val="24"/>
        </w:rPr>
        <w:t>;</w:t>
      </w:r>
    </w:p>
    <w:p w14:paraId="1BDDF1A1" w14:textId="2369E64D" w:rsidR="009B5F16" w:rsidRPr="00755591" w:rsidRDefault="009B5F16" w:rsidP="003F1B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fleeing domestic violence who require a refuge</w:t>
      </w:r>
      <w:r w:rsidR="00934473">
        <w:rPr>
          <w:rFonts w:ascii="Arial" w:hAnsi="Arial" w:cs="Arial"/>
          <w:sz w:val="24"/>
          <w:szCs w:val="24"/>
        </w:rPr>
        <w:t>;</w:t>
      </w:r>
    </w:p>
    <w:p w14:paraId="2C8B611E" w14:textId="449FB499" w:rsidR="005940F0" w:rsidRDefault="000E0709" w:rsidP="007555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 xml:space="preserve">A history of damage to self or </w:t>
      </w:r>
      <w:r w:rsidR="00934473">
        <w:rPr>
          <w:rFonts w:ascii="Arial" w:hAnsi="Arial" w:cs="Arial"/>
          <w:sz w:val="24"/>
          <w:szCs w:val="24"/>
        </w:rPr>
        <w:t>others in a joint living scheme;</w:t>
      </w:r>
    </w:p>
    <w:p w14:paraId="12E32CE0" w14:textId="734F3AFC" w:rsidR="00542EEB" w:rsidRPr="00542EEB" w:rsidRDefault="00542EEB" w:rsidP="00542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</w:t>
      </w:r>
      <w:r w:rsidR="00512B66">
        <w:rPr>
          <w:rFonts w:ascii="Arial" w:hAnsi="Arial" w:cs="Arial"/>
          <w:sz w:val="24"/>
          <w:szCs w:val="24"/>
        </w:rPr>
        <w:t>ive Housing Management Support p</w:t>
      </w:r>
      <w:r>
        <w:rPr>
          <w:rFonts w:ascii="Arial" w:hAnsi="Arial" w:cs="Arial"/>
          <w:sz w:val="24"/>
          <w:szCs w:val="24"/>
        </w:rPr>
        <w:t>rovided includes:</w:t>
      </w:r>
    </w:p>
    <w:p w14:paraId="61C667F5" w14:textId="3DE02E1E" w:rsidR="005940F0" w:rsidRPr="009B5F16" w:rsidRDefault="005940F0" w:rsidP="009B5F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Suppor</w:t>
      </w:r>
      <w:r w:rsidR="009B5F16">
        <w:rPr>
          <w:rFonts w:ascii="Arial" w:hAnsi="Arial" w:cs="Arial"/>
          <w:sz w:val="24"/>
          <w:szCs w:val="24"/>
        </w:rPr>
        <w:t>t to maintain licence agreement</w:t>
      </w:r>
      <w:r w:rsidR="00934473">
        <w:rPr>
          <w:rFonts w:ascii="Arial" w:hAnsi="Arial" w:cs="Arial"/>
          <w:sz w:val="24"/>
          <w:szCs w:val="24"/>
        </w:rPr>
        <w:t>;</w:t>
      </w:r>
    </w:p>
    <w:p w14:paraId="138F0D61" w14:textId="5C561B40" w:rsidR="005940F0" w:rsidRPr="009B5F16" w:rsidRDefault="005940F0" w:rsidP="009B5F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Support</w:t>
      </w:r>
      <w:r w:rsidR="009B5F16">
        <w:rPr>
          <w:rFonts w:ascii="Arial" w:hAnsi="Arial" w:cs="Arial"/>
          <w:sz w:val="24"/>
          <w:szCs w:val="24"/>
        </w:rPr>
        <w:t>/signposting</w:t>
      </w:r>
      <w:r w:rsidRPr="00755591">
        <w:rPr>
          <w:rFonts w:ascii="Arial" w:hAnsi="Arial" w:cs="Arial"/>
          <w:sz w:val="24"/>
          <w:szCs w:val="24"/>
        </w:rPr>
        <w:t xml:space="preserve"> to address financial issues, develop budgeting skills a</w:t>
      </w:r>
      <w:r w:rsidR="009B5F16">
        <w:rPr>
          <w:rFonts w:ascii="Arial" w:hAnsi="Arial" w:cs="Arial"/>
          <w:sz w:val="24"/>
          <w:szCs w:val="24"/>
        </w:rPr>
        <w:t>nd maximise benefit entitlement</w:t>
      </w:r>
      <w:r w:rsidR="00934473">
        <w:rPr>
          <w:rFonts w:ascii="Arial" w:hAnsi="Arial" w:cs="Arial"/>
          <w:sz w:val="24"/>
          <w:szCs w:val="24"/>
        </w:rPr>
        <w:t>;</w:t>
      </w:r>
    </w:p>
    <w:p w14:paraId="720100E0" w14:textId="6E6044BB" w:rsidR="005940F0" w:rsidRDefault="005940F0" w:rsidP="00594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Support</w:t>
      </w:r>
      <w:r w:rsidR="002341C2">
        <w:rPr>
          <w:rFonts w:ascii="Arial" w:hAnsi="Arial" w:cs="Arial"/>
          <w:sz w:val="24"/>
          <w:szCs w:val="24"/>
        </w:rPr>
        <w:t>/signposting</w:t>
      </w:r>
      <w:r w:rsidRPr="00755591">
        <w:rPr>
          <w:rFonts w:ascii="Arial" w:hAnsi="Arial" w:cs="Arial"/>
          <w:sz w:val="24"/>
          <w:szCs w:val="24"/>
        </w:rPr>
        <w:t xml:space="preserve"> to access other services and facilities</w:t>
      </w:r>
      <w:r w:rsidR="0061027D" w:rsidRPr="00755591">
        <w:rPr>
          <w:rFonts w:ascii="Arial" w:hAnsi="Arial" w:cs="Arial"/>
          <w:sz w:val="24"/>
          <w:szCs w:val="24"/>
        </w:rPr>
        <w:t xml:space="preserve"> including </w:t>
      </w:r>
      <w:r w:rsidR="002341C2">
        <w:rPr>
          <w:rFonts w:ascii="Arial" w:hAnsi="Arial" w:cs="Arial"/>
          <w:sz w:val="24"/>
          <w:szCs w:val="24"/>
        </w:rPr>
        <w:t xml:space="preserve">health/ social care services, </w:t>
      </w:r>
      <w:r w:rsidR="0061027D" w:rsidRPr="00755591">
        <w:rPr>
          <w:rFonts w:ascii="Arial" w:hAnsi="Arial" w:cs="Arial"/>
          <w:sz w:val="24"/>
          <w:szCs w:val="24"/>
        </w:rPr>
        <w:t>community services</w:t>
      </w:r>
      <w:r w:rsidR="002341C2">
        <w:rPr>
          <w:rFonts w:ascii="Arial" w:hAnsi="Arial" w:cs="Arial"/>
          <w:sz w:val="24"/>
          <w:szCs w:val="24"/>
        </w:rPr>
        <w:t xml:space="preserve">, education </w:t>
      </w:r>
      <w:r w:rsidR="009B5F16">
        <w:rPr>
          <w:rFonts w:ascii="Arial" w:hAnsi="Arial" w:cs="Arial"/>
          <w:sz w:val="24"/>
          <w:szCs w:val="24"/>
        </w:rPr>
        <w:t>etc</w:t>
      </w:r>
      <w:r w:rsidR="00934473">
        <w:rPr>
          <w:rFonts w:ascii="Arial" w:hAnsi="Arial" w:cs="Arial"/>
          <w:sz w:val="24"/>
          <w:szCs w:val="24"/>
        </w:rPr>
        <w:t>.;</w:t>
      </w:r>
    </w:p>
    <w:p w14:paraId="2B8B8BE2" w14:textId="7E39BC01" w:rsidR="002341C2" w:rsidRDefault="002341C2" w:rsidP="00594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to maximise employment opportunities</w:t>
      </w:r>
      <w:r w:rsidR="00934473">
        <w:rPr>
          <w:rFonts w:ascii="Arial" w:hAnsi="Arial" w:cs="Arial"/>
          <w:sz w:val="24"/>
          <w:szCs w:val="24"/>
        </w:rPr>
        <w:t>;</w:t>
      </w:r>
    </w:p>
    <w:p w14:paraId="23823658" w14:textId="07EE7F28" w:rsidR="009B5F16" w:rsidRPr="00755591" w:rsidRDefault="009B5F16" w:rsidP="00594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to move on to independent living</w:t>
      </w:r>
      <w:r w:rsidR="002341C2">
        <w:rPr>
          <w:rFonts w:ascii="Arial" w:hAnsi="Arial" w:cs="Arial"/>
          <w:sz w:val="24"/>
          <w:szCs w:val="24"/>
        </w:rPr>
        <w:t xml:space="preserve"> including practical advice and support</w:t>
      </w:r>
      <w:r w:rsidR="00934473">
        <w:rPr>
          <w:rFonts w:ascii="Arial" w:hAnsi="Arial" w:cs="Arial"/>
          <w:sz w:val="24"/>
          <w:szCs w:val="24"/>
        </w:rPr>
        <w:t>.</w:t>
      </w:r>
    </w:p>
    <w:p w14:paraId="556B8E42" w14:textId="77777777" w:rsidR="00496F2C" w:rsidRPr="00755591" w:rsidRDefault="00496F2C" w:rsidP="00496F2C">
      <w:pPr>
        <w:rPr>
          <w:rFonts w:ascii="Arial" w:hAnsi="Arial" w:cs="Arial"/>
          <w:b/>
          <w:sz w:val="24"/>
          <w:szCs w:val="24"/>
        </w:rPr>
      </w:pPr>
      <w:r w:rsidRPr="00755591">
        <w:rPr>
          <w:rFonts w:ascii="Arial" w:hAnsi="Arial" w:cs="Arial"/>
          <w:b/>
          <w:sz w:val="24"/>
          <w:szCs w:val="24"/>
        </w:rPr>
        <w:t>Referral Process</w:t>
      </w:r>
    </w:p>
    <w:p w14:paraId="1A3D4DF9" w14:textId="77777777" w:rsidR="00496F2C" w:rsidRPr="00755591" w:rsidRDefault="00496F2C" w:rsidP="00496F2C">
      <w:p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An application form is appended to this document but can also be found on our website.</w:t>
      </w:r>
    </w:p>
    <w:p w14:paraId="3CE514B0" w14:textId="77777777" w:rsidR="00496F2C" w:rsidRPr="00755591" w:rsidRDefault="00496F2C" w:rsidP="00496F2C">
      <w:p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b/>
          <w:sz w:val="24"/>
          <w:szCs w:val="24"/>
        </w:rPr>
        <w:t>Please ensure</w:t>
      </w:r>
      <w:r w:rsidR="00AA2F0D" w:rsidRPr="00755591">
        <w:rPr>
          <w:rFonts w:ascii="Arial" w:hAnsi="Arial" w:cs="Arial"/>
          <w:b/>
          <w:sz w:val="24"/>
          <w:szCs w:val="24"/>
        </w:rPr>
        <w:t>:</w:t>
      </w:r>
    </w:p>
    <w:p w14:paraId="3B576580" w14:textId="77777777" w:rsidR="00496F2C" w:rsidRPr="00755591" w:rsidRDefault="00496F2C" w:rsidP="00496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The form is signe</w:t>
      </w:r>
      <w:r w:rsidR="002341C2">
        <w:rPr>
          <w:rFonts w:ascii="Arial" w:hAnsi="Arial" w:cs="Arial"/>
          <w:sz w:val="24"/>
          <w:szCs w:val="24"/>
        </w:rPr>
        <w:t xml:space="preserve">d by the applicant authorising us </w:t>
      </w:r>
      <w:r w:rsidRPr="00755591">
        <w:rPr>
          <w:rFonts w:ascii="Arial" w:hAnsi="Arial" w:cs="Arial"/>
          <w:sz w:val="24"/>
          <w:szCs w:val="24"/>
        </w:rPr>
        <w:t>to request additional info</w:t>
      </w:r>
      <w:r w:rsidR="000E0709" w:rsidRPr="00755591">
        <w:rPr>
          <w:rFonts w:ascii="Arial" w:hAnsi="Arial" w:cs="Arial"/>
          <w:sz w:val="24"/>
          <w:szCs w:val="24"/>
        </w:rPr>
        <w:t>rmation</w:t>
      </w:r>
      <w:r w:rsidRPr="00755591">
        <w:rPr>
          <w:rFonts w:ascii="Arial" w:hAnsi="Arial" w:cs="Arial"/>
          <w:sz w:val="24"/>
          <w:szCs w:val="24"/>
        </w:rPr>
        <w:t xml:space="preserve"> from </w:t>
      </w:r>
      <w:r w:rsidR="002341C2">
        <w:rPr>
          <w:rFonts w:ascii="Arial" w:hAnsi="Arial" w:cs="Arial"/>
          <w:sz w:val="24"/>
          <w:szCs w:val="24"/>
        </w:rPr>
        <w:t xml:space="preserve">any </w:t>
      </w:r>
      <w:r w:rsidR="00BD3C2E">
        <w:rPr>
          <w:rFonts w:ascii="Arial" w:hAnsi="Arial" w:cs="Arial"/>
          <w:sz w:val="24"/>
          <w:szCs w:val="24"/>
        </w:rPr>
        <w:t xml:space="preserve">involved </w:t>
      </w:r>
      <w:r w:rsidR="002341C2">
        <w:rPr>
          <w:rFonts w:ascii="Arial" w:hAnsi="Arial" w:cs="Arial"/>
          <w:sz w:val="24"/>
          <w:szCs w:val="24"/>
        </w:rPr>
        <w:t xml:space="preserve">housing, </w:t>
      </w:r>
      <w:r w:rsidR="00BD3C2E">
        <w:rPr>
          <w:rFonts w:ascii="Arial" w:hAnsi="Arial" w:cs="Arial"/>
          <w:sz w:val="24"/>
          <w:szCs w:val="24"/>
        </w:rPr>
        <w:t xml:space="preserve">health and social </w:t>
      </w:r>
      <w:r w:rsidR="002341C2">
        <w:rPr>
          <w:rFonts w:ascii="Arial" w:hAnsi="Arial" w:cs="Arial"/>
          <w:sz w:val="24"/>
          <w:szCs w:val="24"/>
        </w:rPr>
        <w:t xml:space="preserve">care </w:t>
      </w:r>
      <w:r w:rsidR="00BD3C2E">
        <w:rPr>
          <w:rFonts w:ascii="Arial" w:hAnsi="Arial" w:cs="Arial"/>
          <w:sz w:val="24"/>
          <w:szCs w:val="24"/>
        </w:rPr>
        <w:t>professionals;</w:t>
      </w:r>
    </w:p>
    <w:p w14:paraId="22DDB6DE" w14:textId="77777777" w:rsidR="00496F2C" w:rsidRPr="00755591" w:rsidRDefault="002341C2" w:rsidP="00496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applicable, up to date supporting information such as a housing/social care assessment, support plan and risk assessment </w:t>
      </w:r>
      <w:r w:rsidR="000E0709" w:rsidRPr="00755591">
        <w:rPr>
          <w:rFonts w:ascii="Arial" w:hAnsi="Arial" w:cs="Arial"/>
          <w:sz w:val="24"/>
          <w:szCs w:val="24"/>
        </w:rPr>
        <w:t>(</w:t>
      </w:r>
      <w:r w:rsidR="002D1CDF" w:rsidRPr="00755591">
        <w:rPr>
          <w:rFonts w:ascii="Arial" w:hAnsi="Arial" w:cs="Arial"/>
          <w:sz w:val="24"/>
          <w:szCs w:val="24"/>
        </w:rPr>
        <w:t>no more than 6 months old, preferabl</w:t>
      </w:r>
      <w:r w:rsidR="00B53EE5" w:rsidRPr="00755591">
        <w:rPr>
          <w:rFonts w:ascii="Arial" w:hAnsi="Arial" w:cs="Arial"/>
          <w:sz w:val="24"/>
          <w:szCs w:val="24"/>
        </w:rPr>
        <w:t>y</w:t>
      </w:r>
      <w:r w:rsidR="002D1CDF" w:rsidRPr="00755591">
        <w:rPr>
          <w:rFonts w:ascii="Arial" w:hAnsi="Arial" w:cs="Arial"/>
          <w:sz w:val="24"/>
          <w:szCs w:val="24"/>
        </w:rPr>
        <w:t xml:space="preserve"> less)</w:t>
      </w:r>
      <w:r w:rsidR="00496F2C" w:rsidRPr="00755591">
        <w:rPr>
          <w:rFonts w:ascii="Arial" w:hAnsi="Arial" w:cs="Arial"/>
          <w:sz w:val="24"/>
          <w:szCs w:val="24"/>
        </w:rPr>
        <w:t xml:space="preserve"> is </w:t>
      </w:r>
      <w:r w:rsidR="002D1CDF" w:rsidRPr="00755591">
        <w:rPr>
          <w:rFonts w:ascii="Arial" w:hAnsi="Arial" w:cs="Arial"/>
          <w:sz w:val="24"/>
          <w:szCs w:val="24"/>
        </w:rPr>
        <w:t>attached to the application.</w:t>
      </w:r>
    </w:p>
    <w:p w14:paraId="2EBD348C" w14:textId="619351F6" w:rsidR="002D1CDF" w:rsidRPr="00755591" w:rsidRDefault="002D1CDF" w:rsidP="00755591">
      <w:pPr>
        <w:jc w:val="both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If the form is completed fully and with all necessary supporting info</w:t>
      </w:r>
      <w:r w:rsidR="000E0709" w:rsidRPr="00755591">
        <w:rPr>
          <w:rFonts w:ascii="Arial" w:hAnsi="Arial" w:cs="Arial"/>
          <w:sz w:val="24"/>
          <w:szCs w:val="24"/>
        </w:rPr>
        <w:t>rmation</w:t>
      </w:r>
      <w:r w:rsidRPr="00755591">
        <w:rPr>
          <w:rFonts w:ascii="Arial" w:hAnsi="Arial" w:cs="Arial"/>
          <w:sz w:val="24"/>
          <w:szCs w:val="24"/>
        </w:rPr>
        <w:t xml:space="preserve"> attached, </w:t>
      </w:r>
      <w:r w:rsidR="002341C2">
        <w:rPr>
          <w:rFonts w:ascii="Arial" w:hAnsi="Arial" w:cs="Arial"/>
          <w:sz w:val="24"/>
          <w:szCs w:val="24"/>
        </w:rPr>
        <w:t xml:space="preserve">Norton Housing and Support </w:t>
      </w:r>
      <w:r w:rsidRPr="00755591">
        <w:rPr>
          <w:rFonts w:ascii="Arial" w:hAnsi="Arial" w:cs="Arial"/>
          <w:sz w:val="24"/>
          <w:szCs w:val="24"/>
        </w:rPr>
        <w:t xml:space="preserve">will aim to set up an assessment meeting at the </w:t>
      </w:r>
      <w:r w:rsidR="002341C2">
        <w:rPr>
          <w:rFonts w:ascii="Arial" w:hAnsi="Arial" w:cs="Arial"/>
          <w:sz w:val="24"/>
          <w:szCs w:val="24"/>
        </w:rPr>
        <w:t xml:space="preserve">Norton </w:t>
      </w:r>
      <w:r w:rsidR="002341C2">
        <w:rPr>
          <w:rFonts w:ascii="Arial" w:hAnsi="Arial" w:cs="Arial"/>
          <w:sz w:val="24"/>
          <w:szCs w:val="24"/>
        </w:rPr>
        <w:lastRenderedPageBreak/>
        <w:t xml:space="preserve">Housing and Support </w:t>
      </w:r>
      <w:r w:rsidR="00512B66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755591">
        <w:rPr>
          <w:rFonts w:ascii="Arial" w:hAnsi="Arial" w:cs="Arial"/>
          <w:sz w:val="24"/>
          <w:szCs w:val="24"/>
        </w:rPr>
        <w:t>ffice, 107, Newport St</w:t>
      </w:r>
      <w:r w:rsidR="000E0709" w:rsidRPr="00755591">
        <w:rPr>
          <w:rFonts w:ascii="Arial" w:hAnsi="Arial" w:cs="Arial"/>
          <w:sz w:val="24"/>
          <w:szCs w:val="24"/>
        </w:rPr>
        <w:t>reet</w:t>
      </w:r>
      <w:r w:rsidR="002341C2">
        <w:rPr>
          <w:rFonts w:ascii="Arial" w:hAnsi="Arial" w:cs="Arial"/>
          <w:sz w:val="24"/>
          <w:szCs w:val="24"/>
        </w:rPr>
        <w:t xml:space="preserve">, Leicester </w:t>
      </w:r>
      <w:r w:rsidRPr="00755591">
        <w:rPr>
          <w:rFonts w:ascii="Arial" w:hAnsi="Arial" w:cs="Arial"/>
          <w:sz w:val="24"/>
          <w:szCs w:val="24"/>
        </w:rPr>
        <w:t xml:space="preserve">within </w:t>
      </w:r>
      <w:r w:rsidR="002341C2">
        <w:rPr>
          <w:rFonts w:ascii="Arial" w:hAnsi="Arial" w:cs="Arial"/>
          <w:sz w:val="24"/>
          <w:szCs w:val="24"/>
        </w:rPr>
        <w:t>ten days</w:t>
      </w:r>
      <w:r w:rsidRPr="00755591">
        <w:rPr>
          <w:rFonts w:ascii="Arial" w:hAnsi="Arial" w:cs="Arial"/>
          <w:sz w:val="24"/>
          <w:szCs w:val="24"/>
        </w:rPr>
        <w:t xml:space="preserve">. In order to get an accurate picture of an applicant’s needs, </w:t>
      </w:r>
      <w:r w:rsidR="00A052C2">
        <w:rPr>
          <w:rFonts w:ascii="Arial" w:hAnsi="Arial" w:cs="Arial"/>
          <w:sz w:val="24"/>
          <w:szCs w:val="24"/>
        </w:rPr>
        <w:t xml:space="preserve">wherever possible, </w:t>
      </w:r>
      <w:r w:rsidRPr="00755591">
        <w:rPr>
          <w:rFonts w:ascii="Arial" w:hAnsi="Arial" w:cs="Arial"/>
          <w:sz w:val="24"/>
          <w:szCs w:val="24"/>
        </w:rPr>
        <w:t>a keyworker is asked to accompany the applicant.</w:t>
      </w:r>
    </w:p>
    <w:p w14:paraId="708EDC8C" w14:textId="3DB8917B" w:rsidR="000C3AC6" w:rsidRDefault="00A052C2" w:rsidP="00755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Norton Housing and Support</w:t>
      </w:r>
      <w:r w:rsidR="00181555" w:rsidRPr="00755591">
        <w:rPr>
          <w:rFonts w:ascii="Arial" w:hAnsi="Arial" w:cs="Arial"/>
          <w:sz w:val="24"/>
          <w:szCs w:val="24"/>
        </w:rPr>
        <w:t xml:space="preserve"> is always happy to provide further info</w:t>
      </w:r>
      <w:r w:rsidR="000E0709" w:rsidRPr="00755591">
        <w:rPr>
          <w:rFonts w:ascii="Arial" w:hAnsi="Arial" w:cs="Arial"/>
          <w:sz w:val="24"/>
          <w:szCs w:val="24"/>
        </w:rPr>
        <w:t>rmation</w:t>
      </w:r>
      <w:r w:rsidR="00181555" w:rsidRPr="00755591">
        <w:rPr>
          <w:rFonts w:ascii="Arial" w:hAnsi="Arial" w:cs="Arial"/>
          <w:sz w:val="24"/>
          <w:szCs w:val="24"/>
        </w:rPr>
        <w:t>, or to discuss a potential referral over the phone, if there</w:t>
      </w:r>
      <w:r w:rsidR="000E0709" w:rsidRPr="00755591">
        <w:rPr>
          <w:rFonts w:ascii="Arial" w:hAnsi="Arial" w:cs="Arial"/>
          <w:sz w:val="24"/>
          <w:szCs w:val="24"/>
        </w:rPr>
        <w:t xml:space="preserve"> is uncertainty about the appli</w:t>
      </w:r>
      <w:r w:rsidR="00181555" w:rsidRPr="00755591">
        <w:rPr>
          <w:rFonts w:ascii="Arial" w:hAnsi="Arial" w:cs="Arial"/>
          <w:sz w:val="24"/>
          <w:szCs w:val="24"/>
        </w:rPr>
        <w:t>cant’s suitability.</w:t>
      </w:r>
    </w:p>
    <w:p w14:paraId="6CB1FCAC" w14:textId="77777777" w:rsidR="00542EEB" w:rsidRDefault="00542EEB" w:rsidP="00755591">
      <w:pPr>
        <w:jc w:val="both"/>
        <w:rPr>
          <w:rFonts w:ascii="Arial" w:hAnsi="Arial" w:cs="Arial"/>
          <w:sz w:val="24"/>
          <w:szCs w:val="24"/>
        </w:rPr>
      </w:pPr>
    </w:p>
    <w:p w14:paraId="033756E3" w14:textId="77777777" w:rsidR="00542EEB" w:rsidRDefault="00542EEB" w:rsidP="00755591">
      <w:pPr>
        <w:jc w:val="both"/>
        <w:rPr>
          <w:rFonts w:ascii="Arial" w:hAnsi="Arial" w:cs="Arial"/>
          <w:sz w:val="24"/>
          <w:szCs w:val="24"/>
        </w:rPr>
      </w:pPr>
    </w:p>
    <w:p w14:paraId="33AFCEA3" w14:textId="77777777" w:rsidR="00181555" w:rsidRPr="00755591" w:rsidRDefault="005D01FE" w:rsidP="00755591">
      <w:pPr>
        <w:jc w:val="both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Our</w:t>
      </w:r>
      <w:r w:rsidR="00181555" w:rsidRPr="00755591">
        <w:rPr>
          <w:rFonts w:ascii="Arial" w:hAnsi="Arial" w:cs="Arial"/>
          <w:sz w:val="24"/>
          <w:szCs w:val="24"/>
        </w:rPr>
        <w:t xml:space="preserve"> contact details are as follows:</w:t>
      </w:r>
    </w:p>
    <w:p w14:paraId="7A970CB7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Norton Housing and Support Ltd.</w:t>
      </w:r>
    </w:p>
    <w:p w14:paraId="0FCFCFF4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107 Newport Street</w:t>
      </w:r>
    </w:p>
    <w:p w14:paraId="326986B4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Leicester</w:t>
      </w:r>
    </w:p>
    <w:p w14:paraId="156170AC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LE3 9FU</w:t>
      </w:r>
    </w:p>
    <w:p w14:paraId="562C42AF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>Tel: 0116 253 8541</w:t>
      </w:r>
    </w:p>
    <w:p w14:paraId="7B07295C" w14:textId="77777777" w:rsidR="00496F2C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755591" w:rsidRPr="00793A4E">
          <w:rPr>
            <w:rStyle w:val="Hyperlink"/>
            <w:rFonts w:ascii="Arial" w:hAnsi="Arial" w:cs="Arial"/>
            <w:sz w:val="24"/>
            <w:szCs w:val="24"/>
          </w:rPr>
          <w:t>www.nortonhousingandsupport.org.uk</w:t>
        </w:r>
      </w:hyperlink>
      <w:r w:rsidR="00755591">
        <w:rPr>
          <w:rFonts w:ascii="Arial" w:hAnsi="Arial" w:cs="Arial"/>
          <w:sz w:val="24"/>
          <w:szCs w:val="24"/>
        </w:rPr>
        <w:t xml:space="preserve"> </w:t>
      </w:r>
    </w:p>
    <w:p w14:paraId="5CCA9CF1" w14:textId="77777777" w:rsidR="002611D1" w:rsidRPr="00755591" w:rsidRDefault="002611D1" w:rsidP="002611D1">
      <w:pPr>
        <w:pStyle w:val="NoSpacing"/>
        <w:rPr>
          <w:rFonts w:ascii="Arial" w:hAnsi="Arial" w:cs="Arial"/>
          <w:sz w:val="24"/>
          <w:szCs w:val="24"/>
        </w:rPr>
      </w:pPr>
      <w:r w:rsidRPr="00755591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755591" w:rsidRPr="00793A4E">
          <w:rPr>
            <w:rStyle w:val="Hyperlink"/>
            <w:rFonts w:ascii="Arial" w:hAnsi="Arial" w:cs="Arial"/>
            <w:sz w:val="24"/>
            <w:szCs w:val="24"/>
          </w:rPr>
          <w:t>info@nortonhousingandsupport.org.uk</w:t>
        </w:r>
      </w:hyperlink>
      <w:r w:rsidR="00755591">
        <w:rPr>
          <w:rFonts w:ascii="Arial" w:hAnsi="Arial" w:cs="Arial"/>
          <w:sz w:val="24"/>
          <w:szCs w:val="24"/>
        </w:rPr>
        <w:t xml:space="preserve"> </w:t>
      </w:r>
    </w:p>
    <w:sectPr w:rsidR="002611D1" w:rsidRPr="00755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53466" w16cid:durableId="1F1CFC7E"/>
  <w16cid:commentId w16cid:paraId="3B1816B4" w16cid:durableId="1F1CFC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C7F"/>
    <w:multiLevelType w:val="hybridMultilevel"/>
    <w:tmpl w:val="633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1251"/>
    <w:multiLevelType w:val="hybridMultilevel"/>
    <w:tmpl w:val="E33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3893"/>
    <w:multiLevelType w:val="hybridMultilevel"/>
    <w:tmpl w:val="5152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3477"/>
    <w:multiLevelType w:val="hybridMultilevel"/>
    <w:tmpl w:val="93A6B288"/>
    <w:lvl w:ilvl="0" w:tplc="1248B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713"/>
    <w:multiLevelType w:val="hybridMultilevel"/>
    <w:tmpl w:val="60E0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0"/>
    <w:rsid w:val="000C3AC6"/>
    <w:rsid w:val="000E0709"/>
    <w:rsid w:val="00181555"/>
    <w:rsid w:val="001869EE"/>
    <w:rsid w:val="00205561"/>
    <w:rsid w:val="002341C2"/>
    <w:rsid w:val="00244F22"/>
    <w:rsid w:val="002611D1"/>
    <w:rsid w:val="002D1CDF"/>
    <w:rsid w:val="003F1BC6"/>
    <w:rsid w:val="00443E13"/>
    <w:rsid w:val="004753DE"/>
    <w:rsid w:val="00496F2C"/>
    <w:rsid w:val="00512B66"/>
    <w:rsid w:val="00542EEB"/>
    <w:rsid w:val="005940F0"/>
    <w:rsid w:val="005C4347"/>
    <w:rsid w:val="005D01FE"/>
    <w:rsid w:val="005D4310"/>
    <w:rsid w:val="0061027D"/>
    <w:rsid w:val="006422F0"/>
    <w:rsid w:val="006423B4"/>
    <w:rsid w:val="00656A53"/>
    <w:rsid w:val="006761C8"/>
    <w:rsid w:val="006E056F"/>
    <w:rsid w:val="00755591"/>
    <w:rsid w:val="008A642E"/>
    <w:rsid w:val="00934473"/>
    <w:rsid w:val="009743B1"/>
    <w:rsid w:val="009B5F16"/>
    <w:rsid w:val="00A052C2"/>
    <w:rsid w:val="00A64D6F"/>
    <w:rsid w:val="00A838DC"/>
    <w:rsid w:val="00AA2F0D"/>
    <w:rsid w:val="00B53EE5"/>
    <w:rsid w:val="00BD3C2E"/>
    <w:rsid w:val="00D0563D"/>
    <w:rsid w:val="00E06FA1"/>
    <w:rsid w:val="00F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34A3"/>
  <w15:docId w15:val="{C18CF3FE-4A49-4954-BB25-29E5929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11D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6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23B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onhousingandsuppo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onhousingandsuppor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onhousingandsuppor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Cowling</cp:lastModifiedBy>
  <cp:revision>2</cp:revision>
  <dcterms:created xsi:type="dcterms:W3CDTF">2018-09-03T09:22:00Z</dcterms:created>
  <dcterms:modified xsi:type="dcterms:W3CDTF">2018-09-03T09:22:00Z</dcterms:modified>
</cp:coreProperties>
</file>